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CapitalPath Pro Terms and Conditions</w:t>
      </w:r>
    </w:p>
    <w:p>
      <w:pPr>
        <w:jc w:val="center"/>
      </w:pPr>
      <w:r>
        <w:rPr>
          <w:i/>
        </w:rPr>
        <w:t>Last Updated: April 22, 2026</w:t>
      </w:r>
    </w:p>
    <w:p>
      <w:r>
        <w:t>These Terms and Conditions (“Terms”) govern access to and use of CapitalPath Pro (“CapitalPath Pro” or the “Solution”). These Terms form an agreement between Code Right Inc. (“Provider”) and the customer identified in the applicable order form, proposal, quote, statement of work, purchase order, Microsoft Marketplace transaction, or other ordering document (“Customer”). By accessing, purchasing, deploying, subscribing to, or using CapitalPath Pro, Customer agrees to be bound by these Terms.</w:t>
      </w:r>
    </w:p>
    <w:p/>
    <w:p>
      <w:r>
        <w:t>Certain governmental or public-sector customers may require separate negotiated terms or statutory modifications, and any such signed terms will control to the extent of conflict with these Terms.</w:t>
      </w:r>
    </w:p>
    <w:p/>
    <w:p>
      <w:r>
        <w:t>If the parties have entered into a separate signed agreement governing CapitalPath Pro, that signed agreement will control to the extent of any conflict with these Terms.</w:t>
      </w:r>
    </w:p>
    <w:p/>
    <w:p>
      <w:r>
        <w:rPr>
          <w:b/>
        </w:rPr>
        <w:t>1. Solution and Scope</w:t>
      </w:r>
    </w:p>
    <w:p>
      <w:r>
        <w:t>CapitalPath Pro is a software solution designed to support capital improvement planning, related budgeting, workflow, reporting, approvals, and associated municipal or organizational management functions.</w:t>
      </w:r>
    </w:p>
    <w:p/>
    <w:p>
      <w:r>
        <w:t>CapitalPath Pro may include, without limitation:</w:t>
      </w:r>
    </w:p>
    <w:p>
      <w:pPr>
        <w:pStyle w:val="ListBullet"/>
      </w:pPr>
      <w:r>
        <w:t>Microsoft Power Apps canvas applications</w:t>
      </w:r>
    </w:p>
    <w:p>
      <w:pPr>
        <w:pStyle w:val="ListBullet"/>
      </w:pPr>
      <w:r>
        <w:t>model-driven applications</w:t>
      </w:r>
    </w:p>
    <w:p>
      <w:pPr>
        <w:pStyle w:val="ListBullet"/>
      </w:pPr>
      <w:r>
        <w:t>Microsoft Dataverse components</w:t>
      </w:r>
    </w:p>
    <w:p>
      <w:pPr>
        <w:pStyle w:val="ListBullet"/>
      </w:pPr>
      <w:r>
        <w:t>Azure Functions</w:t>
      </w:r>
    </w:p>
    <w:p>
      <w:pPr>
        <w:pStyle w:val="ListBullet"/>
      </w:pPr>
      <w:r>
        <w:t>reports</w:t>
      </w:r>
    </w:p>
    <w:p>
      <w:pPr>
        <w:pStyle w:val="ListBullet"/>
      </w:pPr>
      <w:r>
        <w:t>Microsoft Power Automate flows</w:t>
      </w:r>
    </w:p>
    <w:p>
      <w:pPr>
        <w:pStyle w:val="ListBullet"/>
      </w:pPr>
      <w:r>
        <w:t>related configuration, documentation, and supporting materials</w:t>
      </w:r>
    </w:p>
    <w:p/>
    <w:p>
      <w:r>
        <w:t>Provider may modify, update, enhance, or replace features, components, interfaces, or supporting materials from time to time, provided such changes do not materially reduce the core functionality purchased by Customer during the applicable term.</w:t>
      </w:r>
    </w:p>
    <w:p/>
    <w:p>
      <w:r>
        <w:rPr>
          <w:b/>
        </w:rPr>
        <w:t>2. License and Right to Use</w:t>
      </w:r>
    </w:p>
    <w:p>
      <w:r>
        <w:t>Subject to these Terms and timely payment of all applicable fees, Provider grants Customer a limited, non-exclusive, non-transferable, non-sublicensable right during the applicable term to access and use CapitalPath Pro solely for Customer’s internal business or governmental operations.</w:t>
      </w:r>
    </w:p>
    <w:p/>
    <w:p>
      <w:r>
        <w:t>Customer may permit its employees, authorized contractors, and authorized agents to use CapitalPath Pro on Customer’s behalf, provided Customer remains fully responsible for their compliance with these Terms.</w:t>
      </w:r>
    </w:p>
    <w:p/>
    <w:p>
      <w:r>
        <w:t>No rights are granted except as expressly stated in these Terms.</w:t>
      </w:r>
    </w:p>
    <w:p/>
    <w:p>
      <w:r>
        <w:rPr>
          <w:b/>
        </w:rPr>
        <w:t>3. Microsoft Platform and Licensing Requirements</w:t>
      </w:r>
    </w:p>
    <w:p>
      <w:r>
        <w:t>CapitalPath Pro is designed to operate within Microsoft technologies, including Microsoft Dynamics 365, Microsoft Power Platform, Microsoft Dataverse, and related Microsoft services. Customer is solely responsible for obtaining and maintaining all Microsoft subscriptions, licenses, environments, storage, capacity, and other third-party services required to deploy, access, and use CapitalPath Pro.</w:t>
      </w:r>
    </w:p>
    <w:p/>
    <w:p>
      <w:r>
        <w:t>Customer acknowledges that applicable Microsoft licensing requirements may vary based on Customer’s deployment architecture, user types, environments, integrations, automation, and feature usage. Customer is responsible for ensuring that its use of CapitalPath Pro complies with all applicable Microsoft licensing terms, product use rights, service-specific requirements, and consumption-based charges.</w:t>
      </w:r>
    </w:p>
    <w:p/>
    <w:p>
      <w:r>
        <w:t>Unless expressly stated in a signed writing, Provider does not warrant that any particular Microsoft license, subscription, or pricing model will be sufficient for Customer’s intended use of CapitalPath Pro.</w:t>
      </w:r>
    </w:p>
    <w:p/>
    <w:p>
      <w:r>
        <w:t>Failure by Customer to maintain required Microsoft licenses, subscriptions, or platform entitlements may result in restricted functionality, suspension of access, additional charges from Microsoft, or inability to use portions of CapitalPath Pro.</w:t>
      </w:r>
    </w:p>
    <w:p/>
    <w:p>
      <w:r>
        <w:rPr>
          <w:b/>
        </w:rPr>
        <w:t>4. Fees, Billing, and Taxes</w:t>
      </w:r>
    </w:p>
    <w:p>
      <w:r>
        <w:t>If Customer purchases CapitalPath Pro through Microsoft Marketplace, billing, collections, payment processing, and applicable transaction taxes for that marketplace transaction will be handled by Microsoft in accordance with Customer’s agreement with Microsoft and the applicable Microsoft Marketplace transaction terms.</w:t>
      </w:r>
    </w:p>
    <w:p/>
    <w:p>
      <w:r>
        <w:t>Customer remains solely responsible for all Microsoft licenses, subscriptions, platform entitlements, storage, capacity, consumption charges, and other third-party costs required for Customer’s use of CapitalPath Pro, unless expressly stated otherwise in a separate signed agreement with Provider.</w:t>
      </w:r>
    </w:p>
    <w:p/>
    <w:p>
      <w:r>
        <w:t>If Customer purchases any implementation services, configuration services, customization, support services, training, consulting, or other services directly from Provider outside Microsoft Marketplace, the fees, invoicing, taxes, and payment terms for those services shall be governed by the applicable order form, proposal, statement of work, invoice, or other signed agreement between Provider and Customer.</w:t>
      </w:r>
    </w:p>
    <w:p/>
    <w:p>
      <w:r>
        <w:t>Except as expressly stated in a separate signed agreement, Microsoft Marketplace transaction terms govern payment obligations for the marketplace purchase itself, and these Terms do not modify Customer’s payment obligations to Microsoft for such transaction.</w:t>
      </w:r>
    </w:p>
    <w:p/>
    <w:p>
      <w:r>
        <w:rPr>
          <w:b/>
        </w:rPr>
        <w:t>5. Permitted Use</w:t>
      </w:r>
    </w:p>
    <w:p>
      <w:r>
        <w:t>Customer shall use CapitalPath Pro only:</w:t>
      </w:r>
    </w:p>
    <w:p>
      <w:pPr>
        <w:pStyle w:val="ListBullet"/>
      </w:pPr>
      <w:r>
        <w:t>for its own internal operations;</w:t>
      </w:r>
    </w:p>
    <w:p>
      <w:pPr>
        <w:pStyle w:val="ListBullet"/>
      </w:pPr>
      <w:r>
        <w:t>in accordance with applicable law;</w:t>
      </w:r>
    </w:p>
    <w:p>
      <w:pPr>
        <w:pStyle w:val="ListBullet"/>
      </w:pPr>
      <w:r>
        <w:t>in accordance with Provider’s documentation and reasonable usage instructions; and</w:t>
      </w:r>
    </w:p>
    <w:p>
      <w:pPr>
        <w:pStyle w:val="ListBullet"/>
      </w:pPr>
      <w:r>
        <w:t>in a manner that does not interfere with the security, integrity, or availability of the Solution or related systems.</w:t>
      </w:r>
    </w:p>
    <w:p/>
    <w:p>
      <w:r>
        <w:rPr>
          <w:b/>
        </w:rPr>
        <w:t>6. Restrictions</w:t>
      </w:r>
    </w:p>
    <w:p>
      <w:r>
        <w:t>Customer shall not, and shall not permit any third party to:</w:t>
      </w:r>
    </w:p>
    <w:p>
      <w:pPr>
        <w:pStyle w:val="ListBullet"/>
      </w:pPr>
      <w:r>
        <w:t>sell, resell, rent, lease, sublicense, distribute, or otherwise make the Solution available to third parties except as expressly authorized in writing;</w:t>
      </w:r>
    </w:p>
    <w:p>
      <w:pPr>
        <w:pStyle w:val="ListBullet"/>
      </w:pPr>
      <w:r>
        <w:t>reverse engineer, decompile, disassemble, or attempt to derive source code, underlying ideas, algorithms, or non-public structure of the Solution, except to the limited extent such restriction is prohibited by law;</w:t>
      </w:r>
    </w:p>
    <w:p>
      <w:pPr>
        <w:pStyle w:val="ListBullet"/>
      </w:pPr>
      <w:r>
        <w:t>remove or alter any proprietary notices;</w:t>
      </w:r>
    </w:p>
    <w:p>
      <w:pPr>
        <w:pStyle w:val="ListBullet"/>
      </w:pPr>
      <w:r>
        <w:t>use the Solution to build a competing product or service;</w:t>
      </w:r>
    </w:p>
    <w:p>
      <w:pPr>
        <w:pStyle w:val="ListBullet"/>
      </w:pPr>
      <w:r>
        <w:t>circumvent security, authentication, entitlement, or license controls;</w:t>
      </w:r>
    </w:p>
    <w:p>
      <w:pPr>
        <w:pStyle w:val="ListBullet"/>
      </w:pPr>
      <w:r>
        <w:t>use the Solution in violation of law, regulation, or third-party rights; or</w:t>
      </w:r>
    </w:p>
    <w:p>
      <w:pPr>
        <w:pStyle w:val="ListBullet"/>
      </w:pPr>
      <w:r>
        <w:t>access or use the Solution beyond the scope purchased by Customer.</w:t>
      </w:r>
    </w:p>
    <w:p/>
    <w:p>
      <w:r>
        <w:rPr>
          <w:b/>
        </w:rPr>
        <w:t>7. Customer Responsibilities</w:t>
      </w:r>
    </w:p>
    <w:p>
      <w:r>
        <w:t>Customer is responsible for all use of CapitalPath Pro by its employees, contractors, agents, and other users authorized by Customer.</w:t>
      </w:r>
    </w:p>
    <w:p/>
    <w:p>
      <w:r>
        <w:t>Customer is solely responsible for:</w:t>
      </w:r>
    </w:p>
    <w:p>
      <w:pPr>
        <w:pStyle w:val="ListBullet"/>
      </w:pPr>
      <w:r>
        <w:t>the accuracy, completeness, legality, quality, and integrity of Customer data;</w:t>
      </w:r>
    </w:p>
    <w:p>
      <w:pPr>
        <w:pStyle w:val="ListBullet"/>
      </w:pPr>
      <w:r>
        <w:t>managing its users, credentials, authentication methods, role assignments, permissions, and access controls;</w:t>
      </w:r>
    </w:p>
    <w:p>
      <w:pPr>
        <w:pStyle w:val="ListBullet"/>
      </w:pPr>
      <w:r>
        <w:t>maintaining its Microsoft tenant, environments, subscriptions, licenses, storage, capacity, and related administrative settings required for use of CapitalPath Pro;</w:t>
      </w:r>
    </w:p>
    <w:p>
      <w:pPr>
        <w:pStyle w:val="ListBullet"/>
      </w:pPr>
      <w:r>
        <w:t>configuring and using CapitalPath Pro in accordance with applicable laws, regulations, public records requirements, records retention requirements, accessibility requirements, procurement rules, and Customer’s internal policies;</w:t>
      </w:r>
    </w:p>
    <w:p>
      <w:pPr>
        <w:pStyle w:val="ListBullet"/>
      </w:pPr>
      <w:r>
        <w:t>maintaining appropriate backup, archival, business continuity, and disaster recovery procedures to the extent not provided by Microsoft under Customer’s own services;</w:t>
      </w:r>
    </w:p>
    <w:p>
      <w:pPr>
        <w:pStyle w:val="ListBullet"/>
      </w:pPr>
      <w:r>
        <w:t>reviewing and validating outputs, reports, workflows, calculations, approvals, and business process results generated through CapitalPath Pro before relying on them for operational, financial, legal, or regulatory purposes; and</w:t>
      </w:r>
    </w:p>
    <w:p>
      <w:pPr>
        <w:pStyle w:val="ListBullet"/>
      </w:pPr>
      <w:r>
        <w:t>providing timely cooperation, access, information, and administrative assistance reasonably required for Provider to implement, support, or maintain the Solution.</w:t>
      </w:r>
    </w:p>
    <w:p/>
    <w:p>
      <w:r>
        <w:t>Customer remains solely responsible for all budgeting, capital planning, funding, approval, procurement, legal, financial, and governmental decisions made using or informed by CapitalPath Pro.</w:t>
      </w:r>
    </w:p>
    <w:p/>
    <w:p>
      <w:r>
        <w:t>Customer will promptly notify Provider of any suspected unauthorized access, security incident, misuse, or material malfunction involving CapitalPath Pro of which Customer becomes aware.</w:t>
      </w:r>
    </w:p>
    <w:p/>
    <w:p>
      <w:r>
        <w:rPr>
          <w:b/>
        </w:rPr>
        <w:t>8. Support and Maintenance</w:t>
      </w:r>
    </w:p>
    <w:p>
      <w:r>
        <w:t>Provider will provide support and maintenance services for CapitalPath Pro only to the extent such services are included in the applicable order form, proposal, statement of work, support plan, or other signed agreement between Provider and Customer.</w:t>
      </w:r>
    </w:p>
    <w:p/>
    <w:p>
      <w:r>
        <w:t>Unless otherwise expressly stated in a signed writing, support and maintenance services do not include:</w:t>
      </w:r>
    </w:p>
    <w:p>
      <w:pPr>
        <w:pStyle w:val="ListBullet"/>
      </w:pPr>
      <w:r>
        <w:t>custom development, new features, or configuration changes requested by Customer;</w:t>
      </w:r>
    </w:p>
    <w:p>
      <w:pPr>
        <w:pStyle w:val="ListBullet"/>
      </w:pPr>
      <w:r>
        <w:t>support for Microsoft products, services, or third-party products not provided by Provider;</w:t>
      </w:r>
    </w:p>
    <w:p>
      <w:pPr>
        <w:pStyle w:val="ListBullet"/>
      </w:pPr>
      <w:r>
        <w:t>remediation of issues caused by Customer modifications, third-party integrations, unsupported environments, misuse, or changes made outside Provider’s control; or</w:t>
      </w:r>
    </w:p>
    <w:p>
      <w:pPr>
        <w:pStyle w:val="ListBullet"/>
      </w:pPr>
      <w:r>
        <w:t>on-site services, data correction, migration, or project-based consulting services.</w:t>
      </w:r>
    </w:p>
    <w:p/>
    <w:p>
      <w:r>
        <w:t>Provider may, in its discretion, make available updates, patches, fixes, or minor improvements to CapitalPath Pro. Any broader enhancements, feature additions, or customizations will be subject to separate scoping, scheduling, and fees unless expressly included in a signed agreement.</w:t>
      </w:r>
    </w:p>
    <w:p/>
    <w:p>
      <w:r>
        <w:t>Customer is responsible for promptly reporting issues with sufficient detail for Provider to investigate and, where applicable, for maintaining appropriate administrative access to Customer-controlled Microsoft environments necessary for support delivery.</w:t>
      </w:r>
    </w:p>
    <w:p/>
    <w:p>
      <w:r>
        <w:t>Provider does not guarantee any specific response times, resolution times, service levels, or availability commitments unless expressly set forth in a signed support or service level agreement.</w:t>
      </w:r>
    </w:p>
    <w:p/>
    <w:p>
      <w:r>
        <w:rPr>
          <w:b/>
        </w:rPr>
        <w:t>9. Data Privacy and Security</w:t>
      </w:r>
    </w:p>
    <w:p>
      <w:r>
        <w:t>CapitalPath Pro operates within Microsoft-hosted and/or Customer-controlled environments, including Microsoft Dynamics 365, Microsoft Dataverse, Microsoft Power Platform, and related Microsoft cloud services. Customer acknowledges that data used with CapitalPath Pro is stored, processed, transmitted, and secured in systems that are owned or operated by Microsoft and/or controlled by Customer, rather than in infrastructure owned or operated by Provider.</w:t>
      </w:r>
    </w:p>
    <w:p/>
    <w:p>
      <w:r>
        <w:t>Provider will use commercially reasonable administrative, technical, and organizational safeguards with respect to the services and configurations that Provider directly performs or controls. However, Provider does not own, operate, or control Microsoft’s cloud infrastructure, Microsoft-hosted storage, Customer’s Microsoft tenant, Customer’s environments, Customer’s identity and access controls, Customer’s retention settings, Customer’s backup policies, or Customer’s regulatory compliance configurations.</w:t>
      </w:r>
    </w:p>
    <w:p/>
    <w:p>
      <w:r>
        <w:t>Accordingly, Customer is solely responsible for:</w:t>
      </w:r>
    </w:p>
    <w:p>
      <w:pPr>
        <w:pStyle w:val="ListBullet"/>
      </w:pPr>
      <w:r>
        <w:t>determining whether CapitalPath Pro is appropriate for Customer’s legal, regulatory, privacy, records retention, public records, accessibility, and security obligations;</w:t>
      </w:r>
    </w:p>
    <w:p>
      <w:pPr>
        <w:pStyle w:val="ListBullet"/>
      </w:pPr>
      <w:r>
        <w:t>configuring and maintaining its Microsoft tenant, environments, permissions, retention settings, and administrative controls;</w:t>
      </w:r>
    </w:p>
    <w:p>
      <w:pPr>
        <w:pStyle w:val="ListBullet"/>
      </w:pPr>
      <w:r>
        <w:t>managing its users, credentials, multifactor authentication, role assignments, and access rights;</w:t>
      </w:r>
    </w:p>
    <w:p>
      <w:pPr>
        <w:pStyle w:val="ListBullet"/>
      </w:pPr>
      <w:r>
        <w:t>maintaining appropriate backup, archival, business continuity, and disaster recovery procedures to the extent not provided by Microsoft under Customer’s own Microsoft subscriptions; and</w:t>
      </w:r>
    </w:p>
    <w:p>
      <w:pPr>
        <w:pStyle w:val="ListBullet"/>
      </w:pPr>
      <w:r>
        <w:t>complying with all laws, regulations, and policies applicable to Customer data and Customer’s use of Microsoft services.</w:t>
      </w:r>
    </w:p>
    <w:p/>
    <w:p>
      <w:r>
        <w:t>Provider shall have no liability for any loss of data, unauthorized access, disclosure, corruption, delay, outage, unavailability, or security incident arising from or attributable to Microsoft products or services, Customer-controlled systems or configurations, third-party systems, internet or network failures, or causes outside Provider’s reasonable control.</w:t>
      </w:r>
    </w:p>
    <w:p/>
    <w:p>
      <w:r>
        <w:t>If the parties require specific confidentiality, data processing, or security obligations beyond those stated in these Terms, such obligations must be set forth in a separate signed agreement or addendum.</w:t>
      </w:r>
    </w:p>
    <w:p/>
    <w:p>
      <w:r>
        <w:rPr>
          <w:b/>
        </w:rPr>
        <w:t>10. Intellectual Property; Ownership</w:t>
      </w:r>
    </w:p>
    <w:p>
      <w:r>
        <w:t>As between the parties, Code Right Inc. and its licensors retain all right, title, and interest in and to CapitalPath Pro, including all software, applications, configurations, workflows, business logic, formulas, automations, templates, reports, documentation, designs, methods, processes, know-how, updates, enhancements, derivative works, and all related intellectual property rights embodied in or associated with the Solution.</w:t>
      </w:r>
    </w:p>
    <w:p/>
    <w:p>
      <w:r>
        <w:t>Customer receives only the limited right to access and use CapitalPath Pro expressly granted under these Terms. No ownership rights are transferred or assigned to Customer.</w:t>
      </w:r>
    </w:p>
    <w:p/>
    <w:p>
      <w:r>
        <w:t>Customer retains all right, title, and interest in and to Customer data submitted to, stored in, or processed through Customer’s Microsoft environment in connection with CapitalPath Pro, subject to Provider’s limited rights to access and use such data solely as necessary to configure, support, maintain, and provide the Solution and related services to Customer.</w:t>
      </w:r>
    </w:p>
    <w:p/>
    <w:p>
      <w:r>
        <w:t>Unless otherwise expressly stated in a separate signed agreement, any configurations, implementation methods, workflows, reports, templates, extensions, modifications, improvements, updates, or other materials created, developed, or delivered by Provider in connection with CapitalPath Pro shall be owned by Provider to the extent they relate to the Solution, its general functionality, reusable components, or Provider’s underlying tools, methods, and know-how.</w:t>
      </w:r>
    </w:p>
    <w:p/>
    <w:p>
      <w:r>
        <w:t>Customer may provide suggestions, feedback, or recommended improvements regarding CapitalPath Pro. Provider may use, incorporate, and exploit such feedback without restriction or obligation, provided Provider does not publicly disclose Customer Confidential Information in doing so.</w:t>
      </w:r>
    </w:p>
    <w:p/>
    <w:p>
      <w:r>
        <w:t>No custom work, configuration, report, integration, extension, or deliverable created in connection with CapitalPath Pro will be deemed a work made for hire or assigned to Customer unless expressly stated in a separate signed agreement.</w:t>
      </w:r>
    </w:p>
    <w:p/>
    <w:p>
      <w:r>
        <w:rPr>
          <w:b/>
        </w:rPr>
        <w:t>11. Confidentiality</w:t>
      </w:r>
    </w:p>
    <w:p>
      <w:r>
        <w:t>For purposes of these Terms, “Confidential Information” means any non-public business, technical, financial, operational, commercial, or proprietary information disclosed by one party (“Disclosing Party”) to the other party (“Receiving Party”), whether disclosed in written, oral, electronic, visual, or other form, that is designated as confidential or that reasonably should be understood to be confidential given the nature of the information and the circumstances of disclosure.</w:t>
      </w:r>
    </w:p>
    <w:p/>
    <w:p>
      <w:r>
        <w:t>Confidential Information includes, without limitation:</w:t>
      </w:r>
    </w:p>
    <w:p>
      <w:pPr>
        <w:pStyle w:val="ListBullet"/>
      </w:pPr>
      <w:r>
        <w:t>non-public information regarding CapitalPath Pro, including software design, workflows, business logic, formulas, methods, documentation, pricing, roadmaps, and technical materials;</w:t>
      </w:r>
    </w:p>
    <w:p>
      <w:pPr>
        <w:pStyle w:val="ListBullet"/>
      </w:pPr>
      <w:r>
        <w:t>non-public customer business, operational, financial, and administrative information;</w:t>
      </w:r>
    </w:p>
    <w:p>
      <w:pPr>
        <w:pStyle w:val="ListBullet"/>
      </w:pPr>
      <w:r>
        <w:t>security-related information, credentials, configurations, and implementation details; and</w:t>
      </w:r>
    </w:p>
    <w:p>
      <w:pPr>
        <w:pStyle w:val="ListBullet"/>
      </w:pPr>
      <w:r>
        <w:t>the terms of any non-public proposal, quote, statement of work, or support arrangement.</w:t>
      </w:r>
    </w:p>
    <w:p/>
    <w:p>
      <w:r>
        <w:t>The Receiving Party shall:</w:t>
      </w:r>
    </w:p>
    <w:p>
      <w:pPr>
        <w:pStyle w:val="ListBullet"/>
      </w:pPr>
      <w:r>
        <w:t>use Confidential Information only as necessary to perform its obligations or exercise its rights under these Terms;</w:t>
      </w:r>
    </w:p>
    <w:p>
      <w:pPr>
        <w:pStyle w:val="ListBullet"/>
      </w:pPr>
      <w:r>
        <w:t>protect the Confidential Information using reasonable care, and no less than the care it uses to protect its own similar confidential information;</w:t>
      </w:r>
    </w:p>
    <w:p>
      <w:pPr>
        <w:pStyle w:val="ListBullet"/>
      </w:pPr>
      <w:r>
        <w:t>not disclose Confidential Information to any third party except to its employees, contractors, professional advisors, or representatives who have a need to know and who are bound by confidentiality obligations at least as protective as those in these Terms; and</w:t>
      </w:r>
    </w:p>
    <w:p>
      <w:pPr>
        <w:pStyle w:val="ListBullet"/>
      </w:pPr>
      <w:r>
        <w:t>be responsible for any breach of this Section by persons to whom it discloses Confidential Information.</w:t>
      </w:r>
    </w:p>
    <w:p/>
    <w:p>
      <w:r>
        <w:t>Confidential Information does not include information that the Receiving Party can demonstrate:</w:t>
      </w:r>
    </w:p>
    <w:p>
      <w:pPr>
        <w:pStyle w:val="ListBullet"/>
      </w:pPr>
      <w:r>
        <w:t>is or becomes publicly available without breach of these Terms;</w:t>
      </w:r>
    </w:p>
    <w:p>
      <w:pPr>
        <w:pStyle w:val="ListBullet"/>
      </w:pPr>
      <w:r>
        <w:t>was already lawfully known to the Receiving Party without restriction before disclosure;</w:t>
      </w:r>
    </w:p>
    <w:p>
      <w:pPr>
        <w:pStyle w:val="ListBullet"/>
      </w:pPr>
      <w:r>
        <w:t>is lawfully received from a third party without restriction and without breach of any duty owed to the Disclosing Party; or</w:t>
      </w:r>
    </w:p>
    <w:p>
      <w:pPr>
        <w:pStyle w:val="ListBullet"/>
      </w:pPr>
      <w:r>
        <w:t>is independently developed by the Receiving Party without use of or reference to the Disclosing Party’s Confidential Information.</w:t>
      </w:r>
    </w:p>
    <w:p/>
    <w:p>
      <w:r>
        <w:t>The Receiving Party may disclose Confidential Information to the extent required by law, regulation, subpoena, court order, governmental process, audit requirement, or applicable public records or freedom of information law, provided that, where legally permitted, the Receiving Party gives the Disclosing Party prompt notice and reasonably cooperates, at the Disclosing Party’s expense, in any effort to limit or contest the disclosure.</w:t>
      </w:r>
    </w:p>
    <w:p/>
    <w:p>
      <w:r>
        <w:t>Upon written request, the Receiving Party will return or destroy the Disclosing Party’s Confidential Information, except to the extent retention is required by law, records retention policy, backup procedures, or archival systems.</w:t>
      </w:r>
    </w:p>
    <w:p/>
    <w:p>
      <w:r>
        <w:rPr>
          <w:b/>
        </w:rPr>
        <w:t>12. Warranties; Disclaimer</w:t>
      </w:r>
    </w:p>
    <w:p>
      <w:r>
        <w:t>Provider warrants that any professional services it performs under an applicable signed agreement will be performed in a professional and workmanlike manner consistent with generally accepted industry standards. Provider further warrants that, during the thirty (30) days following initial availability of CapitalPath Pro to Customer, the Solution will perform in substantial conformity with the applicable written documentation made available by Provider.</w:t>
      </w:r>
    </w:p>
    <w:p>
      <w:r>
        <w:t>As Customer’s sole and exclusive remedy, and Provider’s entire liability, for a breach of the warranty in the preceding sentence, Provider will use commercially reasonable efforts to correct, repair, replace, or provide a workaround for the nonconforming portion of the Solution. If Provider is unable to do so within a reasonable period, Customer may terminate the affected subscription or service and, if applicable, recover any prepaid fees actually paid to Provider for the terminated portion of the affected term on a prorated basis. This warranty does not apply to issues caused by Customer modifications, misuse, unauthorized combinations, third-party systems, Microsoft platform changes, or use of the Solution other than in accordance with the documentation.</w:t>
      </w:r>
    </w:p>
    <w:p>
      <w:r>
        <w:t>Except for the express warranties stated above, CapitalPath Pro and all related services, deliverables, support, documentation, and materials are provided “as is” and “as available.” To the maximum extent permitted by applicable law, Provider disclaims all other warranties, whether express, implied, statutory, or otherwise, including any implied warranties of merchantability, fitness for a particular purpose, title, non-infringement, satisfactory quality, accuracy, availability, quiet enjoyment, and any warranties arising from course of dealing, usage, or trade practice.</w:t>
      </w:r>
    </w:p>
    <w:p/>
    <w:p>
      <w:r>
        <w:t>Provider does not warrant that:</w:t>
      </w:r>
    </w:p>
    <w:p>
      <w:pPr>
        <w:pStyle w:val="ListBullet"/>
      </w:pPr>
      <w:r>
        <w:t>CapitalPath Pro will be uninterrupted, error-free, or free of defects;</w:t>
      </w:r>
    </w:p>
    <w:p>
      <w:pPr>
        <w:pStyle w:val="ListBullet"/>
      </w:pPr>
      <w:r>
        <w:t>all defects or errors will be corrected;</w:t>
      </w:r>
    </w:p>
    <w:p>
      <w:pPr>
        <w:pStyle w:val="ListBullet"/>
      </w:pPr>
      <w:r>
        <w:t>CapitalPath Pro will meet all Customer requirements or expectations;</w:t>
      </w:r>
    </w:p>
    <w:p>
      <w:pPr>
        <w:pStyle w:val="ListBullet"/>
      </w:pPr>
      <w:r>
        <w:t>CapitalPath Pro will remain compatible with all Microsoft products, services, connectors, licensing models, APIs, or third-party technologies;</w:t>
      </w:r>
    </w:p>
    <w:p>
      <w:pPr>
        <w:pStyle w:val="ListBullet"/>
      </w:pPr>
      <w:r>
        <w:t>Customer’s use of CapitalPath Pro will satisfy Customer’s legal, regulatory, records retention, procurement, accessibility, cybersecurity, or other compliance obligations; or</w:t>
      </w:r>
    </w:p>
    <w:p>
      <w:pPr>
        <w:pStyle w:val="ListBullet"/>
      </w:pPr>
      <w:r>
        <w:t>Microsoft or other third-party services will remain available, secure, or unchanged.</w:t>
      </w:r>
    </w:p>
    <w:p/>
    <w:p>
      <w:r>
        <w:t>Customer acknowledges that CapitalPath Pro is dependent in part on Microsoft and other third-party technologies and that changes to such technologies may affect performance, functionality, availability, or compatibility.</w:t>
      </w:r>
    </w:p>
    <w:p/>
    <w:p>
      <w:r>
        <w:rPr>
          <w:b/>
        </w:rPr>
        <w:t>13. Limitation of Liability</w:t>
      </w:r>
    </w:p>
    <w:p>
      <w:r>
        <w:t>To the maximum extent permitted by applicable law, Provider shall not be liable for any indirect, incidental, consequential, special, exemplary, or punitive damages, or for any loss of profits, loss of revenue, loss of anticipated savings, loss of goodwill, loss of business opportunity, business interruption, or loss, corruption, or recovery of data, arising out of or related to these Terms, the Solution, or any related services, even if Provider was advised of the possibility of such damages.</w:t>
      </w:r>
    </w:p>
    <w:p/>
    <w:p>
      <w:r>
        <w:t>To the maximum extent permitted by applicable law, Provider’s total aggregate liability arising out of or related to these Terms, the Solution, or any related services, whether in contract, tort, negligence, strict liability, statute, or otherwise, shall not exceed the total fees attributable to Customer’s purchase or subscription of CapitalPath Pro or Provider’s direct services and actually received by Provider during the twelve (12) months immediately preceding the event giving rise to the claim, whether paid directly to Provider or paid through Microsoft Marketplace and remitted by Microsoft to Provider. For clarity, this cap excludes amounts attributable to Microsoft licenses, Microsoft subscriptions, Microsoft consumption charges, taxes, pass-through third-party charges, and any other amounts not charged for CapitalPath Pro or Provider’s direct services.</w:t>
      </w:r>
    </w:p>
    <w:p/>
    <w:p>
      <w:r>
        <w:t>Without limiting the foregoing, Provider shall have no liability for any downtime, unavailability, degradation, delay, defect, or security event arising from or attributable to Microsoft products, Microsoft services, third-party platforms, third-party integrations, internet or network failures, Customer systems, Customer configurations, or acts or omissions outside Provider’s reasonable control.</w:t>
      </w:r>
    </w:p>
    <w:p/>
    <w:p>
      <w:r>
        <w:t>The limitations in this Section apply even if any limited remedy fails of its essential purpose and will survive termination or expiration of these Terms.</w:t>
      </w:r>
    </w:p>
    <w:p/>
    <w:p>
      <w:r>
        <w:t>14. Indemnification</w:t>
      </w:r>
    </w:p>
    <w:p>
      <w:r>
        <w:t>Provider shall defend Customer against any third-party claim alleging that CapitalPath Pro, as made available by Provider and used by Customer in accordance with these Terms and the applicable documentation, infringes or misappropriates such third party’s United States patent, copyright, trademark, or trade secret rights, and Provider shall pay any damages, costs, and reasonable attorneys’ fees finally awarded against Customer by a court of competent jurisdiction or agreed to in settlement by Provider, provided that Customer: (a) promptly notifies Provider in writing of the claim; (b) gives Provider sole control of the defense and settlement of the claim; and (c) reasonably cooperates with Provider at Provider’s expense.</w:t>
      </w:r>
    </w:p>
    <w:p>
      <w:pPr/>
      <w:r>
        <w:t>If CapitalPath Pro becomes, or in Provider’s reasonable opinion is likely to become, the subject of an infringement or misappropriation claim, Provider may, at its option and expense: (i) procure for Customer the right to continue using the affected portion of CapitalPath Pro; (ii) modify or replace the affected portion so that it becomes non-infringing without materially reducing its core functionality; or (iii) terminate the affected portion of the Solution and refund any prepaid fees actually paid to Provider for the terminated portion of the affected term on a prorated basis.</w:t>
      </w:r>
    </w:p>
    <w:p>
      <w:pPr/>
      <w:r>
        <w:t>Provider will have no obligation under this Section to the extent any claim arises from: (a) modifications to CapitalPath Pro not made by or on behalf of Provider; (b) combinations of CapitalPath Pro with products, services, data, or processes not supplied by Provider, if the claim would have been avoided absent such combination; (c) Customer’s continued use of the allegedly infringing portion after notice of the claim and after Provider has provided a replacement, modification, or workaround; (d) use of CapitalPath Pro outside the scope of these Terms or the applicable documentation; or (e) third-party or Microsoft products, services, or components not supplied by Provider.</w:t>
      </w:r>
    </w:p>
    <w:p>
      <w:pPr/>
      <w:r>
        <w:t>Customer shall defend, indemnify, and hold harmless Provider, its affiliates, and their respective officers, directors, employees, contractors, and agents from and against any third-party claims, actions, damages, liabilities, judgments, settlements, penalties, fines, costs, and expenses, including reasonable attorneys’ fees, arising out of or related to:</w:t>
      </w:r>
    </w:p>
    <w:p>
      <w:pPr>
        <w:pStyle w:val="ListBullet"/>
      </w:pPr>
      <w:r>
        <w:t>Customer data;</w:t>
      </w:r>
    </w:p>
    <w:p>
      <w:pPr>
        <w:pStyle w:val="ListBullet"/>
      </w:pPr>
      <w:r>
        <w:t>Customer’s use of CapitalPath Pro in violation of these Terms, applicable law, or third-party rights;</w:t>
      </w:r>
    </w:p>
    <w:p>
      <w:pPr>
        <w:pStyle w:val="ListBullet"/>
      </w:pPr>
      <w:r>
        <w:t>Customer’s negligence, misconduct, or unauthorized modifications;</w:t>
      </w:r>
    </w:p>
    <w:p>
      <w:pPr>
        <w:pStyle w:val="ListBullet"/>
      </w:pPr>
      <w:r>
        <w:t>Customer’s configurations, instructions, integrations, or business processes; or</w:t>
      </w:r>
    </w:p>
    <w:p>
      <w:pPr>
        <w:pStyle w:val="ListBullet"/>
      </w:pPr>
      <w:r>
        <w:t>any claim by a third party arising from Customer’s operation, administration, or governmental use of CapitalPath Pro.</w:t>
      </w:r>
    </w:p>
    <w:p>
      <w:pPr/>
    </w:p>
    <w:p>
      <w:pPr/>
      <w:r>
        <w:t>Customer shall promptly notify Provider of any claim subject to Customer’s indemnification obligations under this Section, and Provider will reasonably cooperate at Customer’s expense. Customer will control the defense and settlement of the claim, except that Customer may not settle any claim in a manner that admits fault on Provider’s behalf or imposes obligations on Provider without Provider’s prior written consent.</w:t>
      </w:r>
    </w:p>
    <w:p>
      <w:pPr/>
    </w:p>
    <w:p>
      <w:r>
        <w:rPr>
          <w:b/>
        </w:rPr>
        <w:t>15. Suspension</w:t>
      </w:r>
    </w:p>
    <w:p>
      <w:r>
        <w:t>Provider may suspend Customer’s access to CapitalPath Pro, or any related services or support, immediately upon notice if:</w:t>
      </w:r>
    </w:p>
    <w:p>
      <w:pPr>
        <w:pStyle w:val="ListBullet"/>
      </w:pPr>
      <w:r>
        <w:t>Customer fails to pay undisputed fees when due under any direct agreement with Provider;</w:t>
      </w:r>
    </w:p>
    <w:p>
      <w:pPr>
        <w:pStyle w:val="ListBullet"/>
      </w:pPr>
      <w:r>
        <w:t>Customer breaches these Terms or any applicable ordering document;</w:t>
      </w:r>
    </w:p>
    <w:p>
      <w:pPr>
        <w:pStyle w:val="ListBullet"/>
      </w:pPr>
      <w:r>
        <w:t>Customer fails to maintain required Microsoft licenses, subscriptions, platform access, or other dependencies necessary for lawful or functional use of CapitalPath Pro;</w:t>
      </w:r>
    </w:p>
    <w:p>
      <w:pPr>
        <w:pStyle w:val="ListBullet"/>
      </w:pPr>
      <w:r>
        <w:t>Customer’s use of CapitalPath Pro poses a security risk, may adversely affect the Solution, Provider systems, Microsoft services, or other customers, or may subject Provider to liability;</w:t>
      </w:r>
    </w:p>
    <w:p>
      <w:pPr>
        <w:pStyle w:val="ListBullet"/>
      </w:pPr>
      <w:r>
        <w:t>suspension is reasonably necessary to prevent unauthorized access, data loss, harm, misuse, or service disruption; or</w:t>
      </w:r>
    </w:p>
    <w:p>
      <w:pPr>
        <w:pStyle w:val="ListBullet"/>
      </w:pPr>
      <w:r>
        <w:t>suspension is required by law, court order, governmental request, Microsoft requirements, or other third-party provider requirements.</w:t>
      </w:r>
    </w:p>
    <w:p/>
    <w:p>
      <w:r>
        <w:t>Where commercially reasonable under the circumstances, Provider will give Customer advance notice and an opportunity to cure before suspension. However, Provider may suspend immediately without prior notice where Provider determines that immediate suspension is reasonably necessary to protect the Solution, Customer data, Provider, Microsoft services, or other third parties from material risk.</w:t>
      </w:r>
    </w:p>
    <w:p/>
    <w:p>
      <w:r>
        <w:t>Provider shall not be liable for any losses, damages, costs, or liabilities arising from a suspension permitted under these Terms.</w:t>
      </w:r>
    </w:p>
    <w:p/>
    <w:p>
      <w:r>
        <w:t>Suspension does not limit Provider’s other rights or remedies and does not relieve Customer of its obligation to pay fees that continue to accrue during the applicable term, unless otherwise expressly stated in a signed agreement.</w:t>
      </w:r>
    </w:p>
    <w:p/>
    <w:p>
      <w:r>
        <w:rPr>
          <w:b/>
        </w:rPr>
        <w:t>16. Term and Termination</w:t>
      </w:r>
    </w:p>
    <w:p>
      <w:r>
        <w:t>These Terms will remain in effect for so long as Customer accesses, uses, purchases, or subscribes to CapitalPath Pro, unless earlier terminated in accordance with these Terms or superseded by a separate signed agreement between Provider and Customer.</w:t>
      </w:r>
    </w:p>
    <w:p/>
    <w:p>
      <w:pPr/>
      <w:r>
        <w:t>Provider may terminate these Terms or Customer’s right to access and use CapitalPath Pro upon written notice if:</w:t>
      </w:r>
    </w:p>
    <w:p>
      <w:pPr>
        <w:pStyle w:val="ListBullet"/>
      </w:pPr>
      <w:r>
        <w:t>Customer materially breaches these Terms and fails to cure such breach within thirty (30) days after receiving written notice;</w:t>
      </w:r>
    </w:p>
    <w:p>
      <w:pPr>
        <w:pStyle w:val="ListBullet"/>
      </w:pPr>
      <w:r>
        <w:t>Customer fails to maintain required Microsoft licenses, subscriptions, platform entitlements, or other dependencies necessary for lawful or functional use of CapitalPath Pro;</w:t>
      </w:r>
    </w:p>
    <w:p>
      <w:pPr>
        <w:pStyle w:val="ListBullet"/>
      </w:pPr>
      <w:r>
        <w:t>Customer fails to pay fees due directly to Provider under any separate signed agreement for services outside Microsoft Marketplace and does not cure such failure within fifteen (15) days after written notice;</w:t>
      </w:r>
    </w:p>
    <w:p>
      <w:pPr>
        <w:pStyle w:val="ListBullet"/>
      </w:pPr>
      <w:r>
        <w:t>Customer becomes insolvent, ceases operations, files for bankruptcy, or becomes subject to any bankruptcy, receivership, or similar proceeding; or</w:t>
      </w:r>
    </w:p>
    <w:p>
      <w:pPr>
        <w:pStyle w:val="ListBullet"/>
      </w:pPr>
      <w:r>
        <w:t>Provider is required to terminate access or discontinue related services due to law, governmental action, Microsoft requirements, or third-party provider requirements.</w:t>
      </w:r>
    </w:p>
    <w:p>
      <w:pPr/>
      <w:r>
        <w:t>Customer may terminate these Terms for Provider’s material breach if Provider fails to cure such breach within thirty (30) days after receiving written notice describing the breach in reasonable detail. Customer may also terminate these Terms by discontinuing use of CapitalPath Pro, subject to any payment obligations, subscription commitments, or separately signed agreements applicable to services purchased from Provider or through Microsoft Marketplace.</w:t>
      </w:r>
    </w:p>
    <w:p>
      <w:pPr/>
      <w:r>
        <w:t>Upon termination or expiration:</w:t>
      </w:r>
    </w:p>
    <w:p>
      <w:pPr>
        <w:pStyle w:val="ListBullet"/>
      </w:pPr>
      <w:r>
        <w:t>Customer’s rights to access and use CapitalPath Pro under these Terms shall cease, except for any limited post-termination access expressly provided in this Section or in a separate signed agreement;</w:t>
      </w:r>
    </w:p>
    <w:p>
      <w:pPr>
        <w:pStyle w:val="ListBullet"/>
      </w:pPr>
      <w:r>
        <w:t>Customer shall cease all further use of CapitalPath Pro except to the extent continued access is separately authorized;</w:t>
      </w:r>
    </w:p>
    <w:p>
      <w:pPr>
        <w:pStyle w:val="ListBullet"/>
      </w:pPr>
      <w:r>
        <w:t>for a period of up to thirty (30) days following termination or expiration, and provided Customer has paid all undisputed amounts due to Provider for any direct services, Provider will make commercially reasonable efforts to provide Customer with a standard export of Customer data that is then accessible to Provider within the Solution or to provide reasonable cooperation for Customer’s transition, at Provider’s then-current professional services rates if such assistance exceeds a standard export;</w:t>
      </w:r>
    </w:p>
    <w:p>
      <w:pPr>
        <w:pStyle w:val="ListBullet"/>
      </w:pPr>
      <w:r>
        <w:t>each party shall return or destroy Confidential Information of the other party upon request, subject to legal retention obligations, backup procedures, and archival requirements; and</w:t>
      </w:r>
    </w:p>
    <w:p>
      <w:pPr>
        <w:pStyle w:val="ListBullet"/>
      </w:pPr>
      <w:r>
        <w:t>termination will not relieve Customer of any payment obligations accrued before the effective date of termination.</w:t>
      </w:r>
    </w:p>
    <w:p>
      <w:pPr/>
    </w:p>
    <w:p>
      <w:pPr/>
    </w:p>
    <w:p>
      <w:pPr/>
    </w:p>
    <w:p>
      <w:r>
        <w:t>The following provisions shall survive termination or expiration of these Terms: restrictions, customer responsibilities, confidentiality, intellectual property, warranties and disclaimers, limitation of liability, indemnification, accrued payment obligations, governing law, force majeure, and any other provisions that by their nature should survive.</w:t>
      </w:r>
    </w:p>
    <w:p/>
    <w:p>
      <w:r>
        <w:rPr>
          <w:b/>
        </w:rPr>
        <w:t>17. Changes to Terms</w:t>
      </w:r>
    </w:p>
    <w:p>
      <w:r>
        <w:t>Provider may update these Terms from time to time by giving Customer reasonable notice of the updated version. Any such changes will apply prospectively and will not retroactively alter the parties’ rights or obligations for periods before the effective date of the update.</w:t>
      </w:r>
    </w:p>
    <w:p/>
    <w:p>
      <w:r>
        <w:t>If Customer has entered into a separately signed agreement with Provider governing CapitalPath Pro, the terms of that signed agreement will control over any conflicting update to these Terms unless the parties expressly agree otherwise in writing.</w:t>
      </w:r>
    </w:p>
    <w:p/>
    <w:p>
      <w:r>
        <w:t>For Customers using CapitalPath Pro under these Terms without a separately signed agreement, Customer’s continued access to or use of CapitalPath Pro after the effective date of an updated version of these Terms will constitute acceptance of the updated Terms, to the extent permitted by applicable law.</w:t>
      </w:r>
    </w:p>
    <w:p/>
    <w:p>
      <w:r>
        <w:rPr>
          <w:b/>
        </w:rPr>
        <w:t>18. Governing Law; Venue</w:t>
      </w:r>
    </w:p>
    <w:p>
      <w:r>
        <w:t>These Terms, and any dispute, claim, or controversy arising out of or relating to these Terms, CapitalPath Pro, or any related services, shall be governed by and construed in accordance with the laws of the Commonwealth of Massachusetts, without regard to its conflict of laws principles.</w:t>
      </w:r>
    </w:p>
    <w:p/>
    <w:p>
      <w:r>
        <w:t>For customers other than governmental or public-sector entities, the state and federal courts located in the Commonwealth of Massachusetts shall have exclusive jurisdiction and venue over any action or proceeding arising out of or relating to these Terms, and each party irrevocably consents to the personal jurisdiction of such courts. For governmental or public-sector customers, any conflicting statutory or regulatory venue requirements, or any separately negotiated signed terms, shall control to the extent required by applicable law.</w:t>
      </w:r>
    </w:p>
    <w:p/>
    <w:p>
      <w:r>
        <w:rPr>
          <w:b/>
        </w:rPr>
        <w:t>19. Force Majeure</w:t>
      </w:r>
    </w:p>
    <w:p>
      <w:r>
        <w:t>Neither party shall be liable for any delay, failure, or interruption in performance to the extent caused by circumstances beyond its reasonable control, including acts of God, fire, flood, severe weather, natural disaster, epidemic, pandemic, war, terrorism, civil unrest, labor dispute, utility failure, internet or telecommunications outage, cyberattack, denial-of-service event, governmental action, embargo, transportation disruption, or failure or unavailability of Microsoft services or other third-party services not under the affected party’s reasonable control.</w:t>
      </w:r>
    </w:p>
    <w:p/>
    <w:p>
      <w:r>
        <w:t>The affected party shall use commercially reasonable efforts to mitigate the impact of the force majeure event and resume performance as soon as reasonably practicable.</w:t>
      </w:r>
    </w:p>
    <w:p/>
    <w:p>
      <w:r>
        <w:t>A force majeure event does not excuse Customer’s obligation to pay amounts already due and owing for services or rights already provided, unless otherwise expressly stated in a signed agreement.</w:t>
      </w:r>
    </w:p>
    <w:p/>
    <w:p>
      <w:r>
        <w:rPr>
          <w:b/>
        </w:rPr>
        <w:t>20. Entire Agreement; Order of Precedence</w:t>
      </w:r>
    </w:p>
    <w:p>
      <w:r>
        <w:t>These Terms, together with the applicable order form, proposal, quote, statement of work, support agreement, and any other document expressly incorporated by reference and signed or accepted by the parties, constitute the entire agreement between the parties with respect to CapitalPath Pro and supersede all prior or contemporaneous discussions, proposals, understandings, and communications relating to the same subject matter.</w:t>
      </w:r>
    </w:p>
    <w:p/>
    <w:p>
      <w:r>
        <w:t>In the event of any conflict among the applicable documents, the following order of precedence shall apply:</w:t>
      </w:r>
    </w:p>
    <w:p>
      <w:r>
        <w:rPr>
          <w:b/>
        </w:rPr>
        <w:t>1. any separately signed master agreement, subscription agreement, or negotiated contract amendment;</w:t>
      </w:r>
    </w:p>
    <w:p>
      <w:r>
        <w:rPr>
          <w:b/>
        </w:rPr>
        <w:t>2. the applicable signed order form, quote, proposal, or statement of work;</w:t>
      </w:r>
    </w:p>
    <w:p>
      <w:r>
        <w:rPr>
          <w:b/>
        </w:rPr>
        <w:t>3. any signed support agreement, service level agreement, or addendum;</w:t>
      </w:r>
    </w:p>
    <w:p>
      <w:r>
        <w:rPr>
          <w:b/>
        </w:rPr>
        <w:t>4. these Terms; and</w:t>
      </w:r>
    </w:p>
    <w:p>
      <w:r>
        <w:rPr>
          <w:b/>
        </w:rPr>
        <w:t>5. any purchase order or other Customer-issued document, but only to the extent expressly accepted in writing by Provider.</w:t>
      </w:r>
    </w:p>
    <w:p/>
    <w:p>
      <w:r>
        <w:t>No term contained in any purchase order, portal, procurement form, vendor registration system, or other Customer document will modify or supplement these Terms unless expressly agreed to in a writing signed by Provider.</w:t>
      </w:r>
    </w:p>
    <w:sectPr w:rsidR="00FC693F" w:rsidRPr="0006063C" w:rsidSect="00034616">
      <w:pgSz w:w="12240" w:h="15840"/>
      <w:pgMar w:top="1080" w:right="1296" w:bottom="108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eastAsia="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